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7358A" w:rsidP="00E7358A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Дело № 1-</w:t>
      </w:r>
      <w:r w:rsidR="000B04E9">
        <w:rPr>
          <w:rFonts w:ascii="Times New Roman" w:eastAsia="Times New Roman" w:hAnsi="Times New Roman" w:cs="Times New Roman"/>
          <w:sz w:val="18"/>
          <w:szCs w:val="18"/>
          <w:lang w:eastAsia="ru-RU"/>
        </w:rPr>
        <w:t>13</w:t>
      </w:r>
      <w:r w:rsidR="00E04CA2">
        <w:rPr>
          <w:rFonts w:ascii="Times New Roman" w:eastAsia="Times New Roman" w:hAnsi="Times New Roman" w:cs="Times New Roman"/>
          <w:sz w:val="18"/>
          <w:szCs w:val="18"/>
          <w:lang w:eastAsia="ru-RU"/>
        </w:rPr>
        <w:t>-26</w:t>
      </w:r>
      <w:r w:rsidR="00B806C7">
        <w:rPr>
          <w:rFonts w:ascii="Times New Roman" w:eastAsia="Times New Roman" w:hAnsi="Times New Roman" w:cs="Times New Roman"/>
          <w:sz w:val="18"/>
          <w:szCs w:val="18"/>
          <w:lang w:eastAsia="ru-RU"/>
        </w:rPr>
        <w:t>13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/202</w:t>
      </w:r>
      <w:r w:rsidR="00BD0380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E7358A" w:rsidRPr="00B95F99" w:rsidP="00E73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</w:t>
      </w:r>
    </w:p>
    <w:p w:rsidR="0048672E" w:rsidP="00E73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8E140A" w:rsidP="00E735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8A" w:rsidRPr="00447749" w:rsidP="00E7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48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</w:t>
      </w: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</w:t>
      </w:r>
      <w:r w:rsidR="00BA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B0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18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D038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E7358A" w:rsidRPr="00447749" w:rsidP="00E73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CA2" w:rsidP="00D83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7358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73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73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 </w:t>
      </w:r>
      <w:r w:rsidR="006811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37F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47749" w:rsidR="00E73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Сургутского судебного района города окружного значения Сургута </w:t>
      </w:r>
      <w:r w:rsidR="00E7358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округа-Югры</w:t>
      </w:r>
      <w:r w:rsidR="004444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3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44B7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Айткулова Д.Б.,</w:t>
      </w:r>
    </w:p>
    <w:p w:rsidR="003B47B7" w:rsidP="00D83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76507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</w:t>
      </w:r>
      <w:r w:rsidR="004631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ретаре судебного заседания Шакур</w:t>
      </w:r>
      <w:r w:rsidR="0076507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Т.Ю.,</w:t>
      </w:r>
    </w:p>
    <w:p w:rsidR="00BD0380" w:rsidP="00BD0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государственного обвинителя - помощника прокурора г. Сургута </w:t>
      </w:r>
      <w:r w:rsidR="000B04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Терентьева Г.О.,</w:t>
      </w:r>
    </w:p>
    <w:p w:rsidR="000B04E9" w:rsidP="00BD0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потерпевшего Кайда С.,</w:t>
      </w:r>
    </w:p>
    <w:p w:rsidR="009135EE" w:rsidRPr="003B47B7" w:rsidP="00913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подсудимого </w:t>
      </w:r>
      <w:r w:rsidR="000B04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Карпунина Э.В.,</w:t>
      </w:r>
      <w:r w:rsidR="00ED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доставленого конвоем,</w:t>
      </w:r>
    </w:p>
    <w:p w:rsidR="003B47B7" w:rsidRPr="003B47B7" w:rsidP="00D83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защитника – адвоката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340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3B47B7" w:rsidRPr="003B47B7" w:rsidP="00D83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</w:t>
      </w:r>
      <w:r w:rsidR="000B0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судебном заседании материалы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уголовного дела</w:t>
      </w:r>
      <w:r w:rsidRPr="003B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отношении: </w:t>
      </w:r>
    </w:p>
    <w:p w:rsidR="00B806C7" w:rsidRPr="00B806C7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Карпунина Эдуарда Владимировича</w:t>
      </w:r>
      <w:r w:rsidRPr="00B8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B806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A75A7" w:rsidP="00B80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обвиняемого </w:t>
      </w:r>
      <w:r w:rsidRPr="00B806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преступлени</w:t>
      </w:r>
      <w:r w:rsidR="00CD58F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806C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</w:t>
      </w:r>
      <w:r w:rsidR="00CD58F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B8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1 ст.</w:t>
      </w:r>
      <w:r w:rsidRPr="00B8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="000B04E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80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РФ,</w:t>
      </w:r>
    </w:p>
    <w:p w:rsidR="00926600" w:rsidP="00B806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4E9" w:rsidRPr="00447749" w:rsidP="000B0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0B04E9" w:rsidRPr="00447749" w:rsidP="000B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4E9" w:rsidP="000B04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Карпунин Э.В.</w:t>
      </w:r>
      <w:r w:rsidRPr="00D83D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умышленно причинил средней тяжести вред здоровью, не опасный для жизни человека и не повлекший последствий, указанных в статье 111 УК РФ, но вызвавший длительное расстройство здоровья, </w:t>
      </w:r>
      <w:r w:rsidRPr="00D83D27">
        <w:rPr>
          <w:rFonts w:ascii="Times New Roman" w:hAnsi="Times New Roman" w:cs="Times New Roman"/>
          <w:sz w:val="28"/>
          <w:szCs w:val="28"/>
        </w:rPr>
        <w:t>в г. Сургуте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3D27">
        <w:rPr>
          <w:rFonts w:ascii="Times New Roman" w:hAnsi="Times New Roman" w:cs="Times New Roman"/>
          <w:sz w:val="28"/>
          <w:szCs w:val="28"/>
        </w:rPr>
        <w:t xml:space="preserve"> при следующих обстоятельствах.</w:t>
      </w:r>
    </w:p>
    <w:p w:rsidR="00340CFA" w:rsidRPr="00340CFA" w:rsidP="00340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CFA">
        <w:rPr>
          <w:rFonts w:ascii="Times New Roman" w:hAnsi="Times New Roman" w:cs="Times New Roman"/>
          <w:sz w:val="28"/>
          <w:szCs w:val="28"/>
        </w:rPr>
        <w:t>Карпунин Э.В., 01 марта 2025 года  около 04 часа 30 минут, находясь на участке местности вблизи дома №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40CFA">
        <w:rPr>
          <w:rFonts w:ascii="Times New Roman" w:hAnsi="Times New Roman" w:cs="Times New Roman"/>
          <w:sz w:val="28"/>
          <w:szCs w:val="28"/>
        </w:rPr>
        <w:t xml:space="preserve"> расположенного по улице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40CFA">
        <w:rPr>
          <w:rFonts w:ascii="Times New Roman" w:hAnsi="Times New Roman" w:cs="Times New Roman"/>
          <w:sz w:val="28"/>
          <w:szCs w:val="28"/>
        </w:rPr>
        <w:t xml:space="preserve"> города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340CFA">
        <w:rPr>
          <w:rFonts w:ascii="Times New Roman" w:hAnsi="Times New Roman" w:cs="Times New Roman"/>
          <w:sz w:val="28"/>
          <w:szCs w:val="28"/>
        </w:rPr>
        <w:t>, действуя умышленно, с целью</w:t>
      </w:r>
      <w:r w:rsidRPr="00340CFA">
        <w:rPr>
          <w:rFonts w:ascii="Times New Roman" w:hAnsi="Times New Roman" w:cs="Times New Roman"/>
          <w:sz w:val="28"/>
          <w:szCs w:val="28"/>
        </w:rPr>
        <w:t xml:space="preserve"> причинения физической боли и телесных повреждений, осознавая противоправный характер своих действий, предвидя  наступление общественно – опасных последствий в виде причинения телесных повреждений и физической боли, и желая этого, находясь в непосредственн</w:t>
      </w:r>
      <w:r w:rsidRPr="00340CFA">
        <w:rPr>
          <w:rFonts w:ascii="Times New Roman" w:hAnsi="Times New Roman" w:cs="Times New Roman"/>
          <w:sz w:val="28"/>
          <w:szCs w:val="28"/>
        </w:rPr>
        <w:t xml:space="preserve">ой близости </w:t>
      </w:r>
      <w:r w:rsidR="000319DF">
        <w:rPr>
          <w:rFonts w:ascii="Times New Roman" w:hAnsi="Times New Roman" w:cs="Times New Roman"/>
          <w:sz w:val="28"/>
          <w:szCs w:val="28"/>
        </w:rPr>
        <w:t>от</w:t>
      </w:r>
      <w:r w:rsidRPr="00340CFA">
        <w:rPr>
          <w:rFonts w:ascii="Times New Roman" w:hAnsi="Times New Roman" w:cs="Times New Roman"/>
          <w:sz w:val="28"/>
          <w:szCs w:val="28"/>
        </w:rPr>
        <w:t xml:space="preserve"> Кайда Серге</w:t>
      </w:r>
      <w:r w:rsidR="00CE190B">
        <w:rPr>
          <w:rFonts w:ascii="Times New Roman" w:hAnsi="Times New Roman" w:cs="Times New Roman"/>
          <w:sz w:val="28"/>
          <w:szCs w:val="28"/>
        </w:rPr>
        <w:t>я</w:t>
      </w:r>
      <w:r w:rsidRPr="00340CFA">
        <w:rPr>
          <w:rFonts w:ascii="Times New Roman" w:hAnsi="Times New Roman" w:cs="Times New Roman"/>
          <w:sz w:val="28"/>
          <w:szCs w:val="28"/>
        </w:rPr>
        <w:t xml:space="preserve">, в ходе конфликта, возникшего на почве личных неприязненных отношений с последним, с целью осуществления своего преступного умысла, направленного на причинение физической боли и телесных повреждений, осуществил захват руками за </w:t>
      </w:r>
      <w:r w:rsidRPr="00340CFA">
        <w:rPr>
          <w:rFonts w:ascii="Times New Roman" w:hAnsi="Times New Roman" w:cs="Times New Roman"/>
          <w:sz w:val="28"/>
          <w:szCs w:val="28"/>
        </w:rPr>
        <w:t xml:space="preserve">шею Кайда С., и, применив физическую силу, резким движением перебросил последнего через свое бедро, от чего Кайда С. упал на землю, на колени, удержавшись руками о поверхность земли. </w:t>
      </w:r>
    </w:p>
    <w:p w:rsidR="00340CFA" w:rsidP="00340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CFA">
        <w:rPr>
          <w:rFonts w:ascii="Times New Roman" w:hAnsi="Times New Roman" w:cs="Times New Roman"/>
          <w:sz w:val="28"/>
          <w:szCs w:val="28"/>
        </w:rPr>
        <w:t xml:space="preserve">Далее, Карпунин Э.В., действуя в продолжение своего преступного умысла, </w:t>
      </w:r>
      <w:r w:rsidRPr="00340CFA">
        <w:rPr>
          <w:rFonts w:ascii="Times New Roman" w:hAnsi="Times New Roman" w:cs="Times New Roman"/>
          <w:sz w:val="28"/>
          <w:szCs w:val="28"/>
        </w:rPr>
        <w:t>направленного  на причинение телесных повреждений и физической боли Кайда С., при попытке последнего подняться с земли, находясь в вышеуказанное время и месте, не дав Кайда С. вытянуться в полный рост, умышленно с силой нанёс ему  один удар ногой  в област</w:t>
      </w:r>
      <w:r w:rsidRPr="00340CFA">
        <w:rPr>
          <w:rFonts w:ascii="Times New Roman" w:hAnsi="Times New Roman" w:cs="Times New Roman"/>
          <w:sz w:val="28"/>
          <w:szCs w:val="28"/>
        </w:rPr>
        <w:t>ь лица, сразу после которого, применив физическую силу, руками повалил Кайда С. на спину на землю. Затем, про</w:t>
      </w:r>
      <w:r w:rsidRPr="00340CFA">
        <w:rPr>
          <w:rFonts w:ascii="Times New Roman" w:hAnsi="Times New Roman" w:cs="Times New Roman"/>
          <w:sz w:val="28"/>
          <w:szCs w:val="28"/>
        </w:rPr>
        <w:t xml:space="preserve">должая реализовывать свои преступные намерения, </w:t>
      </w:r>
      <w:r w:rsidRPr="00340CFA" w:rsidR="000319DF">
        <w:rPr>
          <w:rFonts w:ascii="Times New Roman" w:hAnsi="Times New Roman" w:cs="Times New Roman"/>
          <w:sz w:val="28"/>
          <w:szCs w:val="28"/>
        </w:rPr>
        <w:t>направленные</w:t>
      </w:r>
      <w:r w:rsidRPr="00340CFA">
        <w:rPr>
          <w:rFonts w:ascii="Times New Roman" w:hAnsi="Times New Roman" w:cs="Times New Roman"/>
          <w:sz w:val="28"/>
          <w:szCs w:val="28"/>
        </w:rPr>
        <w:t xml:space="preserve"> на причинение физической боли и телесных повреждений, Карпунин Э.В., находясь п</w:t>
      </w:r>
      <w:r w:rsidR="00F91DB7">
        <w:rPr>
          <w:rFonts w:ascii="Times New Roman" w:hAnsi="Times New Roman" w:cs="Times New Roman"/>
          <w:sz w:val="28"/>
          <w:szCs w:val="28"/>
        </w:rPr>
        <w:t>еред лежащим на земле Кайда С.,</w:t>
      </w:r>
      <w:r w:rsidRPr="00340CFA">
        <w:rPr>
          <w:rFonts w:ascii="Times New Roman" w:hAnsi="Times New Roman" w:cs="Times New Roman"/>
          <w:sz w:val="28"/>
          <w:szCs w:val="28"/>
        </w:rPr>
        <w:t xml:space="preserve"> удерживая одной рукой Кайда С.  за шею, кулаком второй руки  нанёс не менее 3 ударов в область лица, и не менее 2 ударов кулаком руки в область головы, причинив Кайда С. сильную физическую боль и телесные повреждения: закрытая чере</w:t>
      </w:r>
      <w:r w:rsidRPr="00340CFA">
        <w:rPr>
          <w:rFonts w:ascii="Times New Roman" w:hAnsi="Times New Roman" w:cs="Times New Roman"/>
          <w:sz w:val="28"/>
          <w:szCs w:val="28"/>
        </w:rPr>
        <w:t>пно- мозговая травма в виде сотрясения головного мозга, перелом костей носа со смещением, глазничной пластинки левого лабиринта решётчатой кости со смещением, ушибы мягких тканей и ссадины лица</w:t>
      </w:r>
      <w:r w:rsidR="000319DF">
        <w:rPr>
          <w:rFonts w:ascii="Times New Roman" w:hAnsi="Times New Roman" w:cs="Times New Roman"/>
          <w:sz w:val="28"/>
          <w:szCs w:val="28"/>
        </w:rPr>
        <w:t>,</w:t>
      </w:r>
      <w:r w:rsidRPr="00340CFA">
        <w:rPr>
          <w:rFonts w:ascii="Times New Roman" w:hAnsi="Times New Roman" w:cs="Times New Roman"/>
          <w:sz w:val="28"/>
          <w:szCs w:val="28"/>
        </w:rPr>
        <w:t xml:space="preserve"> повлекшим за собой средней тяжести вред здоровью (по признаку</w:t>
      </w:r>
      <w:r w:rsidRPr="00340CFA">
        <w:rPr>
          <w:rFonts w:ascii="Times New Roman" w:hAnsi="Times New Roman" w:cs="Times New Roman"/>
          <w:sz w:val="28"/>
          <w:szCs w:val="28"/>
        </w:rPr>
        <w:t xml:space="preserve"> длительности расстройства здоровья свыше трех недель (более 21 дня) от момента причинения травмы (более 21 дня) в соответствии с пунктом №7.1 «Медицинских критериев определения степени тяжести вреда, причиненного здоровью человека»), утвержденных приказом</w:t>
      </w:r>
      <w:r w:rsidRPr="00340CFA">
        <w:rPr>
          <w:rFonts w:ascii="Times New Roman" w:hAnsi="Times New Roman" w:cs="Times New Roman"/>
          <w:sz w:val="28"/>
          <w:szCs w:val="28"/>
        </w:rPr>
        <w:t xml:space="preserve"> №194н Министерства здравоохранения и социального развития РФ от 24 апреля 2008 г. </w:t>
      </w:r>
    </w:p>
    <w:p w:rsidR="000B04E9" w:rsidRPr="00995DD5" w:rsidP="00340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дознания и в 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судебном заседании подсудим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="00340C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Карпунин Э.В.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своем согласии с предъявленным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обвинени</w:t>
      </w:r>
      <w:r w:rsidR="000319D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заявил ходатайство о постановлении приговора без проведения судебного разбирательства. Суду при этом он пояснил, что предъявленное обвинение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понятно и он с ним полностью соглас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содеянном раскаивается, ходатайство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заявлено добровольно, после 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с защитником,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осознает характер и последствия постановления приговора без проведения судебного разбирательства и что приговор не может быть обжалован по основанию, предусмотренному пунктом 1 статьи 389.15 УПК РФ.</w:t>
      </w:r>
    </w:p>
    <w:p w:rsidR="000B04E9" w:rsidP="000B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обвинитель,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защитник,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потерпевший </w:t>
      </w:r>
      <w:r w:rsidR="00340C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Кайда С.,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возражали против заявленного подсудим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ходатайства о постановлении приговора без проведения судебного разбирательства.</w:t>
      </w:r>
    </w:p>
    <w:p w:rsidR="000B04E9" w:rsidRPr="00995DD5" w:rsidP="000B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установлено, что обвинение обосновано, подтверждается собранными по делу доказательствами, под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="00340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Карпунин Э.В. 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 существо предъявленного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обвинения и соглашается с ним в полном объеме, он своевременно, добровольно и в присутствии защитника заявил ходатайство об особом порядке судебного разбирательства, осознает характер, последствия 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ходатайства и то, с какими материально-правовыми и процессуальными последствиями сопряжено использование этого порядка; государственный обвинитель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защитник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потерпевший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возражают против рассмотрения дела в особом порядке; преступлени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ится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категории преступлений небольшой тяжести, в связи с чем, суд считает, возможным применить особый порядок принятия судебного решения по данному уголовному делу.</w:t>
      </w:r>
    </w:p>
    <w:p w:rsidR="000B04E9" w:rsidP="000B0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подсудимо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D20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0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Карпунина Э.В. </w:t>
      </w: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квалифицирует по ч. 1 ст.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кодекса Российской Федерации –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умышленное причинение средней тяжести вреда здоровью, не опасного для жизни человека и не повлекшего последствий, указанных в статье 111 УК РФ, но вызвавшего длительное расстройство здоровья.</w:t>
      </w:r>
    </w:p>
    <w:p w:rsidR="000B04E9" w:rsidP="000B0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во внима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поведение </w:t>
      </w:r>
      <w:r w:rsidR="00340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Карпунина Э.В.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ходе дознания, так и в ходе судебного разбирательства, ориентированного в следственно-судебной ситуации, отсутствие сведений о нахождении его на учете у врача-психиатра, психиатра-нарколога, суд полагает необходимым призн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его вменяемым.</w:t>
      </w:r>
    </w:p>
    <w:p w:rsidR="000B04E9" w:rsidRPr="00995DD5" w:rsidP="000B04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Разрешая вопрос о виде и размере наказания за совершённ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</w:t>
      </w:r>
      <w:r w:rsidR="001A3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Карпуниным Э.В. 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мировой судья учитывает характер и степень общественной опасности совершенн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данные о личности виновно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 и отягчающих </w:t>
      </w: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обстоятельств, а также влияние назначенного наказания на исправление осужденно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условия жизни его семьи.</w:t>
      </w:r>
    </w:p>
    <w:p w:rsidR="000B04E9" w:rsidP="001A3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изучении личности </w:t>
      </w:r>
      <w:r w:rsidR="001A3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Карпунина Э.В. </w:t>
      </w:r>
      <w:r w:rsidRPr="00995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ранее не судим, к административной ответственности</w:t>
      </w:r>
      <w:r w:rsidRPr="001A3146" w:rsidR="001A3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привлекался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 гражданином РФ, имеет постоянное место жительства </w:t>
      </w:r>
      <w:r w:rsidR="001A3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регистрации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Сургуте</w:t>
      </w:r>
      <w:r w:rsidR="001A3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участковым уполномоченным полиции </w:t>
      </w:r>
      <w:r w:rsidR="001A3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характеризуется удовлетворительно, до задержания был трудоустроен с 10.04.2024 </w:t>
      </w:r>
      <w:r w:rsidR="006231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машинистом</w:t>
      </w:r>
      <w:r w:rsidR="001A3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насосной станции по закачке рабочего агента в пласт 4 разряда в цех по добыче нефти и газа № 10 НГДУ «Нижнесортымскнефть», где характеризуется положительно,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диспансерным наблюдением врача-психиатра, психиатра-нарколога в БУ ХМАО-Югры «Сургутская клиническая психоневрологическ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больни</w:t>
      </w:r>
      <w:r w:rsidR="006231EB">
        <w:rPr>
          <w:rFonts w:ascii="Times New Roman" w:eastAsia="Times New Roman" w:hAnsi="Times New Roman" w:cs="Times New Roman"/>
          <w:sz w:val="28"/>
          <w:szCs w:val="28"/>
          <w:lang w:eastAsia="ru-RU"/>
        </w:rPr>
        <w:t>ца» не состоит (не состоял).</w:t>
      </w:r>
    </w:p>
    <w:p w:rsidR="000B04E9" w:rsidP="000B0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обстоятельствам, смягчающим наказание,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положениями п. «к» ч. 1 ст. 61 УК РФ</w:t>
      </w:r>
      <w:r w:rsidR="0062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 относит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5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добровольное возмещение имущественного ущерба и морального вреда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 w:rsidR="00FF4D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0 000 рублей</w:t>
      </w:r>
      <w:r w:rsidRPr="009D05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причиненных в результ</w:t>
      </w:r>
      <w:r w:rsidRPr="009D055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 преступления, иные действия, направленные на заглаживание вреда, причиненного потерпевшему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выразившиеся в принесении потерпевшему извинений, которые он принял, </w:t>
      </w: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 ч. 2 ст. 61 УК РФ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полное признание вины, раскаяние в содеянном.</w:t>
      </w:r>
    </w:p>
    <w:p w:rsidR="00FF4DE6" w:rsidRPr="005B7843" w:rsidP="00FF4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8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Отягча</w:t>
      </w:r>
      <w:r w:rsidRPr="005B7843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наказание обстоятельств, предусмотренных ст. 63 УК РФ, судом не установлено.</w:t>
      </w:r>
    </w:p>
    <w:p w:rsidR="000B04E9" w:rsidRPr="003C50D5" w:rsidP="000B04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Решая вопрос о назначении подсудимому наказания, суд в соответствии со ст.ст. 6,43,60 УК РФ, учитывает характер и степень общественной опасности совершенного им умышленного преступления, которое отнесено к категории небольшой степени тяжести, направленного</w:t>
      </w: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жизни и </w:t>
      </w: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здоровья, личность подсудимого, характеризующегося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</w:t>
      </w: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наличие смягчающих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отягчающих </w:t>
      </w: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обстоятельств, в целом обстоятельства содеянного, а также влияние назначенного наказания на исправление осужденного и на условия жизн</w:t>
      </w: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семьи, суд находит справедливым назначить наказание в виде ограничения свободы, с установлением ограничений и возложением обязанностей, предусмотренных ч.1 ст.53 УК РФ, поскольку суд считает данный вид наказания соразмерным характеру и степени общест</w:t>
      </w: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венной опасности </w:t>
      </w:r>
      <w:r w:rsidR="00CE19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совершенного </w:t>
      </w: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преступления, личности виновного и считает, что такое наказание будет способствовать его исправлению, удерживать от совершения новых преступлений.</w:t>
      </w:r>
    </w:p>
    <w:p w:rsidR="000B04E9" w:rsidP="000B04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Подсудимый </w:t>
      </w:r>
      <w:r w:rsidR="00FF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Карпунин Э.В. </w:t>
      </w: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место постоянного проживания на территории </w:t>
      </w:r>
      <w:r w:rsidR="00FF4DE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Сургута</w:t>
      </w: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чем оснований, препятствующих назначению наказания в виде ограничения свободы, в соответствии с ч. 6 ст. 53 УК РФ, не имеется.</w:t>
      </w:r>
    </w:p>
    <w:p w:rsidR="000B04E9" w:rsidP="000B04E9">
      <w:pPr>
        <w:shd w:val="clear" w:color="auto" w:fill="FFFFFF"/>
        <w:tabs>
          <w:tab w:val="left" w:pos="58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>уд не находит оснований для применения положений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1 и </w:t>
      </w: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>5 статьи 62 УК РФ, поскольку согласно разъяснени</w:t>
      </w: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 судебной практики, изложенным в пункте 33 Постановления Пленума Верховного Суда РФ от 22 декабря 2015 года </w:t>
      </w: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>№ 58 «О практике назначения судами Российской Федерации уголовного наказания» (с изменениями и дополнениями), правила статей 62, 65, 66 и 68 УК РФ</w:t>
      </w: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распространяются на случаи назначения менее строгого вида наказания, указанного в санкции статьи Особенной части УК РФ, за совершенное преступление и дополнительного наказания.</w:t>
      </w:r>
    </w:p>
    <w:p w:rsidR="000B04E9" w:rsidP="000B04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Исключительных обстоятельств, связанных с целями и мотивами преступления, р</w:t>
      </w:r>
      <w:r w:rsidRPr="003C50D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олью виновного, его поведения во время или после совершения преступления, и других обстоятельств, существенно уменьшающих степень общественной опасности преступления, которые могут являться основаниями для применения ст.64 УК РФ, судом не усматривается.</w:t>
      </w:r>
    </w:p>
    <w:p w:rsidR="000B04E9" w:rsidRPr="00A814A8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судебном заседании потерпевш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r w:rsidR="00FF4D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Кайда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лено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ходатайство о прекращении производства по делу в связи с примирением с подсудимым, так как в настоящее время между ним достигнуто примирение, причиненный вред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заглажен в полном объеме путем принесения извинений и финансовой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</w:t>
      </w:r>
      <w:r w:rsidR="00FF4DE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0 000 рублей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он считает достаточными, претензий к </w:t>
      </w:r>
      <w:r w:rsidR="00FF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Карпунину Э.В. 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имеет, правовые последствия прекращения уголовного дела за примирением сторон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разъяснены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понятны</w:t>
      </w:r>
      <w:r w:rsidR="00FF4DE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исковых требований потерпевший отказывается.</w:t>
      </w:r>
    </w:p>
    <w:p w:rsidR="000B04E9" w:rsidRPr="00A814A8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Подсудимый ходатайство поддержал, просил прекратить уголовное дело в связи с примирением с потерпевш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пояснил, что причиненный вред загладил, последствия прекращения уголовного дела ему разъясне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и понятны</w:t>
      </w:r>
    </w:p>
    <w:p w:rsidR="000B04E9" w:rsidRPr="00A814A8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 поддержал заявленн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ходатайств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просил прекратить уголовное дело в отношении своего подзащитного.</w:t>
      </w:r>
    </w:p>
    <w:p w:rsidR="000B04E9" w:rsidRPr="00A814A8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обвинитель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возражал 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 удовлетворения ходатайств о прекращении уголовного дела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примирением сторон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льку в этом случае цели уголовного наказания не будут достигнуты.</w:t>
      </w:r>
    </w:p>
    <w:p w:rsidR="000B04E9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стороны, изучив материалы уголовного дела, характеризующие личность подсудимого, а также конкретные обстоятельства уголовного дела, суд приходит к следующему.</w:t>
      </w:r>
    </w:p>
    <w:p w:rsidR="000319DF" w:rsidRPr="00A814A8" w:rsidP="00031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 25 УПК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0319DF">
        <w:rPr>
          <w:rFonts w:ascii="Times New Roman" w:eastAsia="Times New Roman" w:hAnsi="Times New Roman" w:cs="Times New Roman"/>
          <w:sz w:val="28"/>
          <w:szCs w:val="28"/>
          <w:lang w:eastAsia="ru-RU"/>
        </w:rPr>
        <w:t>уд, а также следователь с согласия руководителя следственного органа или дознаватель с согласия прокурора вправе на основании заявления потерпевшего или его законного представителя прекратить уголовное дело в отношении лица, подозреваемого или обвиняемог</w:t>
      </w:r>
      <w:r w:rsidRPr="000319D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 совершении преступления небольшой или средней тяжести, в случаях, предусмотренных статьей 76 Уголовного кодекса Российской Федерации, если это лицо примирилось с потерпевшим и загладило причиненный ему вред.</w:t>
      </w:r>
    </w:p>
    <w:p w:rsidR="000319DF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9DF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76 УК РФ л</w:t>
      </w:r>
      <w:r w:rsidRPr="00031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ицо, </w:t>
      </w:r>
      <w:r w:rsidRPr="000319DF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0B04E9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п.9 Постановления Пленума Верховного Суда РФ от 27.0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6.2013 № 19 «О применении судами законодательства, регламентирующего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связи с примирением с потерпевшим возможно пр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выполнении двух условий: примирения лица, 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совершившего преступление,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учитывать конкретные обстоятельства уголовно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потерпевшим, личность совершившего преступление, обстоятельства, смягчающие и отягчающие наказание.</w:t>
      </w:r>
    </w:p>
    <w:p w:rsidR="00451F3A" w:rsidP="0045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мировой судья учитывает конкретные обстоятельств совершенного преступления, способ причинения телесных повреждений, интенсивности примененного наси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лия, а также характер наступивших последствий для здоровья потерпевшего.</w:t>
      </w:r>
    </w:p>
    <w:p w:rsidR="000B04E9" w:rsidRPr="00A814A8" w:rsidP="0045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подсудимому вменено совершение умышленного преступления, изменение степени общественной опасности лица, совершившего преступление после совершения им противоправных действ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не наступило. Кроме того, санкция статьи предусматривает среди альтернативного вида наказания, в том числе и лишение свободы, что указывает на повышенную степень опасности </w:t>
      </w:r>
      <w:r w:rsidRPr="00A814A8" w:rsidR="000319D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вменё</w:t>
      </w:r>
      <w:r w:rsidR="000319DF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Pr="00A814A8" w:rsidR="000319D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подсудимому деяния.</w:t>
      </w:r>
    </w:p>
    <w:p w:rsidR="00F91DB7" w:rsidP="00F91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конкретные обстоятельства указанного уго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ловного дела, степень общественной опасности лица, </w:t>
      </w:r>
      <w:r w:rsidR="00451F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совершившего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</w:t>
      </w:r>
      <w:r w:rsidR="00451F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81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данные о личности подсудимого, суд </w:t>
      </w:r>
      <w:r w:rsidR="00451F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 к выводу, что прекращение уголовного дела не будет в полной мере отвечать целям восстановления социальной справедливости и предупреждения совершения новых преступлений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чем,  оснований для прекращения уголовного дела, в соответствии со ст. 25 УПК РФ и ст. 76 УК РФ, суд не усматривает.</w:t>
      </w:r>
    </w:p>
    <w:p w:rsidR="000B04E9" w:rsidRPr="00D83D27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Оснований для постановления приговора без назначения наказания, освобождения от наказания или </w:t>
      </w: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отсрочки отбывания наказания, судом не установлено.</w:t>
      </w:r>
    </w:p>
    <w:p w:rsidR="000B04E9" w:rsidP="000B04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оснований для прекращения уголовного дела в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4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Карпунина Э.В. </w:t>
      </w:r>
      <w:r w:rsidRPr="00D83D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25.1 УПК РФ не имеется.</w:t>
      </w:r>
    </w:p>
    <w:p w:rsidR="006231EB" w:rsidP="000B04E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Потерпевшим Кайда С.</w:t>
      </w:r>
      <w:r w:rsidRPr="0062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представлено заявление об отказе от исковых треб</w:t>
      </w:r>
      <w:r w:rsidRPr="006231E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ований. С учетом установленного в судебном заседании факта добровольного возмещения подсудим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623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морального </w:t>
      </w:r>
      <w:r w:rsidRPr="006231EB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ущерба, причиненного преступлени</w:t>
      </w:r>
      <w:r w:rsidR="000319D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231E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заявления потерпевшего об отказе от иска, производство по гражданскому иску подлежит прекращению.</w:t>
      </w:r>
    </w:p>
    <w:p w:rsidR="000B04E9" w:rsidP="000B04E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о процессуальных издержках – выплата вознаграждения адвокату </w:t>
      </w:r>
      <w:r w:rsidR="006231EB">
        <w:rPr>
          <w:rFonts w:ascii="Times New Roman" w:eastAsia="Times New Roman" w:hAnsi="Times New Roman" w:cs="Times New Roman"/>
          <w:sz w:val="28"/>
          <w:szCs w:val="28"/>
          <w:lang w:eastAsia="ru-RU"/>
        </w:rPr>
        <w:t>Евтух Г.И.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судебного разбирательства – разрешен в отдельном постановлении.</w:t>
      </w:r>
    </w:p>
    <w:p w:rsidR="006231EB" w:rsidP="000B04E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Вещественных доказательств по делу не имеется.</w:t>
      </w:r>
    </w:p>
    <w:p w:rsidR="000B04E9" w:rsidP="00F91DB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ст.ст.303, 304, 3</w:t>
      </w: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>07-309, 316, 322 УПК РФ, мировой судья</w:t>
      </w:r>
    </w:p>
    <w:p w:rsidR="000B04E9" w:rsidP="000B0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4E9" w:rsidRPr="00447749" w:rsidP="000B0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ПРИГОВОРИЛ:</w:t>
      </w:r>
    </w:p>
    <w:p w:rsidR="000B04E9" w:rsidRPr="00447749" w:rsidP="000B04E9">
      <w:pPr>
        <w:spacing w:after="0" w:line="240" w:lineRule="auto"/>
        <w:ind w:lef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4E9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Карпунина Эдуарда Владимировича признать виновным </w:t>
      </w:r>
      <w:r w:rsidRPr="0064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ч. 1 ст. 112</w:t>
      </w:r>
      <w:r w:rsidRPr="0064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5A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Уголовного кодекса</w:t>
      </w:r>
      <w:r w:rsidRPr="0064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</w:t>
      </w:r>
      <w:r w:rsidRPr="0064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</w:t>
      </w:r>
      <w:r w:rsidRPr="00B1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назначить ему наказание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</w:t>
      </w:r>
      <w:r w:rsidR="002E3F8C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E3F8C">
        <w:rPr>
          <w:rFonts w:ascii="Times New Roman" w:eastAsia="Times New Roman" w:hAnsi="Times New Roman" w:cs="Times New Roman"/>
          <w:sz w:val="28"/>
          <w:szCs w:val="28"/>
        </w:rPr>
        <w:t>девяти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месяцев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ограничения свободы.</w:t>
      </w:r>
    </w:p>
    <w:p w:rsidR="000B04E9" w:rsidRPr="009B4531" w:rsidP="000B0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531">
        <w:rPr>
          <w:rFonts w:ascii="Times New Roman" w:hAnsi="Times New Roman" w:cs="Times New Roman"/>
          <w:sz w:val="28"/>
          <w:szCs w:val="28"/>
        </w:rPr>
        <w:t xml:space="preserve">На период отбывания наказания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Карпунина Эдуарда Владимировича</w:t>
      </w:r>
      <w:r w:rsidRPr="009B4531">
        <w:rPr>
          <w:rFonts w:ascii="Times New Roman" w:hAnsi="Times New Roman" w:cs="Times New Roman"/>
          <w:sz w:val="28"/>
          <w:szCs w:val="28"/>
        </w:rPr>
        <w:t xml:space="preserve"> установить следующие ограничения: не выезжать за пределы </w:t>
      </w:r>
      <w:r>
        <w:rPr>
          <w:rFonts w:ascii="Times New Roman" w:hAnsi="Times New Roman" w:cs="Times New Roman"/>
          <w:sz w:val="28"/>
          <w:szCs w:val="28"/>
        </w:rPr>
        <w:t xml:space="preserve">города Сургута Ханты-Мансийского автономного округа – </w:t>
      </w:r>
      <w:r w:rsidRPr="009B4531">
        <w:rPr>
          <w:rFonts w:ascii="Times New Roman" w:hAnsi="Times New Roman" w:cs="Times New Roman"/>
          <w:sz w:val="28"/>
          <w:szCs w:val="28"/>
        </w:rPr>
        <w:t>Югры</w:t>
      </w:r>
      <w:r w:rsidR="006231EB">
        <w:rPr>
          <w:rFonts w:ascii="Times New Roman" w:hAnsi="Times New Roman" w:cs="Times New Roman"/>
          <w:sz w:val="28"/>
          <w:szCs w:val="28"/>
        </w:rPr>
        <w:t>,</w:t>
      </w:r>
      <w:r w:rsidRPr="009B4531">
        <w:rPr>
          <w:rFonts w:ascii="Times New Roman" w:hAnsi="Times New Roman" w:cs="Times New Roman"/>
          <w:sz w:val="28"/>
          <w:szCs w:val="28"/>
        </w:rPr>
        <w:t xml:space="preserve"> </w:t>
      </w:r>
      <w:r w:rsidRPr="002E3F8C" w:rsidR="002E3F8C">
        <w:rPr>
          <w:rFonts w:ascii="Times New Roman" w:hAnsi="Times New Roman" w:cs="Times New Roman"/>
          <w:sz w:val="28"/>
          <w:szCs w:val="28"/>
        </w:rPr>
        <w:t>не изменять место жительст</w:t>
      </w:r>
      <w:r w:rsidR="002E3F8C">
        <w:rPr>
          <w:rFonts w:ascii="Times New Roman" w:hAnsi="Times New Roman" w:cs="Times New Roman"/>
          <w:sz w:val="28"/>
          <w:szCs w:val="28"/>
        </w:rPr>
        <w:t xml:space="preserve">ва или пребывания, место работы, </w:t>
      </w:r>
      <w:r w:rsidRPr="009B4531">
        <w:rPr>
          <w:rFonts w:ascii="Times New Roman" w:hAnsi="Times New Roman" w:cs="Times New Roman"/>
          <w:sz w:val="28"/>
          <w:szCs w:val="28"/>
        </w:rPr>
        <w:t>без согласия специализированного органа, осуществляющего надзор за отбыванием наказ</w:t>
      </w:r>
      <w:r>
        <w:rPr>
          <w:rFonts w:ascii="Times New Roman" w:hAnsi="Times New Roman" w:cs="Times New Roman"/>
          <w:sz w:val="28"/>
          <w:szCs w:val="28"/>
        </w:rPr>
        <w:t>ания в виде ограничения свободы</w:t>
      </w:r>
      <w:r w:rsidRPr="00A044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B4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5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4E9" w:rsidRPr="009B4531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53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бязать </w:t>
      </w:r>
      <w:r w:rsidR="002E3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Карпунина Эдуарда Владимировича </w:t>
      </w:r>
      <w:r w:rsidRPr="009B4531">
        <w:rPr>
          <w:rFonts w:ascii="Times New Roman" w:hAnsi="Times New Roman" w:cs="Times New Roman"/>
          <w:sz w:val="28"/>
          <w:szCs w:val="28"/>
        </w:rPr>
        <w:t xml:space="preserve">являться в указанный надзорный государственный орган </w:t>
      </w:r>
      <w:r w:rsidR="002E3F8C">
        <w:rPr>
          <w:rFonts w:ascii="Times New Roman" w:hAnsi="Times New Roman" w:cs="Times New Roman"/>
          <w:sz w:val="28"/>
          <w:szCs w:val="28"/>
        </w:rPr>
        <w:t>два раза</w:t>
      </w:r>
      <w:r w:rsidRPr="009B4531">
        <w:rPr>
          <w:rFonts w:ascii="Times New Roman" w:hAnsi="Times New Roman" w:cs="Times New Roman"/>
          <w:sz w:val="28"/>
          <w:szCs w:val="28"/>
        </w:rPr>
        <w:t xml:space="preserve"> в м</w:t>
      </w:r>
      <w:r w:rsidRPr="009B4531">
        <w:rPr>
          <w:rFonts w:ascii="Times New Roman" w:hAnsi="Times New Roman" w:cs="Times New Roman"/>
          <w:sz w:val="28"/>
          <w:szCs w:val="28"/>
        </w:rPr>
        <w:t>есяц для регистрации.</w:t>
      </w:r>
    </w:p>
    <w:p w:rsidR="000B04E9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5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Меру пресе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в отношении </w:t>
      </w:r>
      <w:r w:rsidR="002E3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Карпунина Эдуарда Владимировича </w:t>
      </w:r>
      <w:r w:rsidRPr="009B45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подписки о невыезде и надлежащем поведении, оставить прежнюю до вступ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приговора в зак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онную силу, в дальнейшем – отменить.</w:t>
      </w:r>
    </w:p>
    <w:p w:rsidR="000B04E9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 может быть обжалован в апелляци</w:t>
      </w:r>
      <w:r w:rsidRPr="003F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онном порядке в Сургутский городской суд ХМАО-Югры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пятнадцати</w:t>
      </w:r>
      <w:r w:rsidRPr="003F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суток со дня провозглашения путем подачи апелляционной жалобы через мирового судью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участка      № 13</w:t>
      </w:r>
      <w:r w:rsidRPr="003F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Сургутского судебного района города </w:t>
      </w: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ХМАО-Югры</w:t>
      </w: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ст.317 УПК РФ.</w:t>
      </w:r>
    </w:p>
    <w:p w:rsidR="000B04E9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апелляционной жалобы осужденный вправе ходатайствовать об осуществлении защиты его прав, интересов и оказании ему юридической помощи в суде апелляционной инстанции защитниками, приглашенными им самим или с его согла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сия другими лицами, либо защитником, участие которого подлежит обеспечению судом.</w:t>
      </w:r>
    </w:p>
    <w:p w:rsidR="000B04E9" w:rsidRPr="00447749" w:rsidP="000B04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Осужденный вправе ходатайствовать о своем участи в рассмотрении уголовного дела судом апелляционной инстанции. Данное ходатайство должно быть указано в апелляционной жалобе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сужденного, либо в возражениях осужденного на жалобу или представление, принесенные другими участниками уголовного процесса. </w:t>
      </w:r>
    </w:p>
    <w:p w:rsidR="003141B1" w:rsidP="000B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4E9" w:rsidP="000B0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Д.Б. Айткулова</w:t>
      </w:r>
    </w:p>
    <w:p w:rsidR="000B04E9" w:rsidP="000B04E9">
      <w:pPr>
        <w:pStyle w:val="NormalWeb"/>
        <w:spacing w:before="0" w:beforeAutospacing="0" w:after="0" w:afterAutospacing="0"/>
        <w:jc w:val="both"/>
      </w:pPr>
    </w:p>
    <w:p w:rsidR="00A02151" w:rsidP="000B04E9">
      <w:pPr>
        <w:spacing w:after="0" w:line="240" w:lineRule="auto"/>
        <w:jc w:val="center"/>
      </w:pPr>
    </w:p>
    <w:sectPr w:rsidSect="004D224C">
      <w:headerReference w:type="even" r:id="rId5"/>
      <w:headerReference w:type="default" r:id="rId6"/>
      <w:pgSz w:w="11900" w:h="16840"/>
      <w:pgMar w:top="1134" w:right="850" w:bottom="851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3" w:rsidP="004D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C59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923" w:rsidP="004D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0C59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58A"/>
    <w:rsid w:val="00010D16"/>
    <w:rsid w:val="00012001"/>
    <w:rsid w:val="000176E7"/>
    <w:rsid w:val="0002267B"/>
    <w:rsid w:val="00022A4E"/>
    <w:rsid w:val="000319DF"/>
    <w:rsid w:val="00037B6A"/>
    <w:rsid w:val="00043C88"/>
    <w:rsid w:val="00066923"/>
    <w:rsid w:val="000950AE"/>
    <w:rsid w:val="00097FD5"/>
    <w:rsid w:val="000B04E9"/>
    <w:rsid w:val="000B25E8"/>
    <w:rsid w:val="000C5923"/>
    <w:rsid w:val="000D6A2A"/>
    <w:rsid w:val="00105817"/>
    <w:rsid w:val="00113796"/>
    <w:rsid w:val="0011413E"/>
    <w:rsid w:val="001144B8"/>
    <w:rsid w:val="001154CB"/>
    <w:rsid w:val="0012348C"/>
    <w:rsid w:val="00124075"/>
    <w:rsid w:val="00132189"/>
    <w:rsid w:val="00132734"/>
    <w:rsid w:val="00136B76"/>
    <w:rsid w:val="0014175A"/>
    <w:rsid w:val="00144F3D"/>
    <w:rsid w:val="001573E7"/>
    <w:rsid w:val="00182761"/>
    <w:rsid w:val="001904E4"/>
    <w:rsid w:val="0019156E"/>
    <w:rsid w:val="001931D1"/>
    <w:rsid w:val="00195E24"/>
    <w:rsid w:val="001A28BA"/>
    <w:rsid w:val="001A3146"/>
    <w:rsid w:val="001A6A40"/>
    <w:rsid w:val="001A6E63"/>
    <w:rsid w:val="001A7BAE"/>
    <w:rsid w:val="001E10B0"/>
    <w:rsid w:val="001E773F"/>
    <w:rsid w:val="001F33A6"/>
    <w:rsid w:val="00212C7B"/>
    <w:rsid w:val="0022163A"/>
    <w:rsid w:val="002256DF"/>
    <w:rsid w:val="0022671E"/>
    <w:rsid w:val="00241BF1"/>
    <w:rsid w:val="00254A8D"/>
    <w:rsid w:val="00283981"/>
    <w:rsid w:val="00292E03"/>
    <w:rsid w:val="002A2F80"/>
    <w:rsid w:val="002A43AA"/>
    <w:rsid w:val="002A6D84"/>
    <w:rsid w:val="002D0926"/>
    <w:rsid w:val="002D7908"/>
    <w:rsid w:val="002E0420"/>
    <w:rsid w:val="002E3F8C"/>
    <w:rsid w:val="002E4D26"/>
    <w:rsid w:val="002E6599"/>
    <w:rsid w:val="00311512"/>
    <w:rsid w:val="0031223C"/>
    <w:rsid w:val="003141B1"/>
    <w:rsid w:val="003151B1"/>
    <w:rsid w:val="0033646A"/>
    <w:rsid w:val="003406D6"/>
    <w:rsid w:val="00340CFA"/>
    <w:rsid w:val="00341626"/>
    <w:rsid w:val="00372B4F"/>
    <w:rsid w:val="00376658"/>
    <w:rsid w:val="00380F37"/>
    <w:rsid w:val="003847D4"/>
    <w:rsid w:val="003854E1"/>
    <w:rsid w:val="00385E6D"/>
    <w:rsid w:val="00386396"/>
    <w:rsid w:val="00386AE8"/>
    <w:rsid w:val="00391E2C"/>
    <w:rsid w:val="003A48E2"/>
    <w:rsid w:val="003B47B7"/>
    <w:rsid w:val="003C15FC"/>
    <w:rsid w:val="003C50D5"/>
    <w:rsid w:val="003D6511"/>
    <w:rsid w:val="003E18E2"/>
    <w:rsid w:val="003F768B"/>
    <w:rsid w:val="00401212"/>
    <w:rsid w:val="00424F3C"/>
    <w:rsid w:val="004444B7"/>
    <w:rsid w:val="00447749"/>
    <w:rsid w:val="00451F3A"/>
    <w:rsid w:val="004631DF"/>
    <w:rsid w:val="0046496F"/>
    <w:rsid w:val="00481D31"/>
    <w:rsid w:val="0048672E"/>
    <w:rsid w:val="00495167"/>
    <w:rsid w:val="00496C98"/>
    <w:rsid w:val="004A2DB8"/>
    <w:rsid w:val="004B6E19"/>
    <w:rsid w:val="004C7885"/>
    <w:rsid w:val="004D20A8"/>
    <w:rsid w:val="004D224C"/>
    <w:rsid w:val="004E0050"/>
    <w:rsid w:val="0050159C"/>
    <w:rsid w:val="005050D2"/>
    <w:rsid w:val="00506EBC"/>
    <w:rsid w:val="00520944"/>
    <w:rsid w:val="005226BC"/>
    <w:rsid w:val="00526866"/>
    <w:rsid w:val="00532749"/>
    <w:rsid w:val="00533494"/>
    <w:rsid w:val="005335FC"/>
    <w:rsid w:val="00535849"/>
    <w:rsid w:val="00535A20"/>
    <w:rsid w:val="00535CCE"/>
    <w:rsid w:val="00563A2C"/>
    <w:rsid w:val="00577044"/>
    <w:rsid w:val="0058481D"/>
    <w:rsid w:val="005926B0"/>
    <w:rsid w:val="005A68EC"/>
    <w:rsid w:val="005A7235"/>
    <w:rsid w:val="005B678B"/>
    <w:rsid w:val="005B7843"/>
    <w:rsid w:val="005E53A5"/>
    <w:rsid w:val="005E6512"/>
    <w:rsid w:val="00603AB9"/>
    <w:rsid w:val="00605316"/>
    <w:rsid w:val="00605F8D"/>
    <w:rsid w:val="00606106"/>
    <w:rsid w:val="00606E6E"/>
    <w:rsid w:val="00617F8F"/>
    <w:rsid w:val="006231EB"/>
    <w:rsid w:val="00626A99"/>
    <w:rsid w:val="00631DC1"/>
    <w:rsid w:val="00632CD0"/>
    <w:rsid w:val="00635945"/>
    <w:rsid w:val="00643B1B"/>
    <w:rsid w:val="006458FD"/>
    <w:rsid w:val="00655ABF"/>
    <w:rsid w:val="00656130"/>
    <w:rsid w:val="00667CDC"/>
    <w:rsid w:val="00674060"/>
    <w:rsid w:val="00674355"/>
    <w:rsid w:val="006811B0"/>
    <w:rsid w:val="006B384E"/>
    <w:rsid w:val="006C5310"/>
    <w:rsid w:val="006C685A"/>
    <w:rsid w:val="006D7AFC"/>
    <w:rsid w:val="006F18BF"/>
    <w:rsid w:val="006F1E39"/>
    <w:rsid w:val="006F7732"/>
    <w:rsid w:val="00703EBF"/>
    <w:rsid w:val="0072788D"/>
    <w:rsid w:val="00737620"/>
    <w:rsid w:val="00744351"/>
    <w:rsid w:val="007470B8"/>
    <w:rsid w:val="00757905"/>
    <w:rsid w:val="0076465A"/>
    <w:rsid w:val="00765070"/>
    <w:rsid w:val="0076766F"/>
    <w:rsid w:val="00776ABF"/>
    <w:rsid w:val="00781527"/>
    <w:rsid w:val="007A0EE7"/>
    <w:rsid w:val="007A1AAF"/>
    <w:rsid w:val="007A3D45"/>
    <w:rsid w:val="007D605B"/>
    <w:rsid w:val="007E2EE8"/>
    <w:rsid w:val="007E7D29"/>
    <w:rsid w:val="007F60AE"/>
    <w:rsid w:val="00801971"/>
    <w:rsid w:val="00812EC8"/>
    <w:rsid w:val="00823AB6"/>
    <w:rsid w:val="00823EAC"/>
    <w:rsid w:val="00834D37"/>
    <w:rsid w:val="008357DB"/>
    <w:rsid w:val="00857C87"/>
    <w:rsid w:val="00873A2B"/>
    <w:rsid w:val="008821E8"/>
    <w:rsid w:val="0088604C"/>
    <w:rsid w:val="00886B12"/>
    <w:rsid w:val="008B3108"/>
    <w:rsid w:val="008B4E34"/>
    <w:rsid w:val="008D1455"/>
    <w:rsid w:val="008D3D28"/>
    <w:rsid w:val="008E140A"/>
    <w:rsid w:val="008E7771"/>
    <w:rsid w:val="00902D15"/>
    <w:rsid w:val="00904A58"/>
    <w:rsid w:val="00910ADF"/>
    <w:rsid w:val="009135EE"/>
    <w:rsid w:val="00917B84"/>
    <w:rsid w:val="00926600"/>
    <w:rsid w:val="00936BCC"/>
    <w:rsid w:val="00941AB8"/>
    <w:rsid w:val="009456F5"/>
    <w:rsid w:val="00945E7A"/>
    <w:rsid w:val="0096332A"/>
    <w:rsid w:val="009724CD"/>
    <w:rsid w:val="0097297C"/>
    <w:rsid w:val="00972AFF"/>
    <w:rsid w:val="00981D7B"/>
    <w:rsid w:val="009926B2"/>
    <w:rsid w:val="00994442"/>
    <w:rsid w:val="00995DD5"/>
    <w:rsid w:val="009A6EFF"/>
    <w:rsid w:val="009B23DD"/>
    <w:rsid w:val="009B4531"/>
    <w:rsid w:val="009C33B2"/>
    <w:rsid w:val="009C5474"/>
    <w:rsid w:val="009C5A3A"/>
    <w:rsid w:val="009D0553"/>
    <w:rsid w:val="009D3533"/>
    <w:rsid w:val="009F3927"/>
    <w:rsid w:val="00A00279"/>
    <w:rsid w:val="00A02151"/>
    <w:rsid w:val="00A03BD4"/>
    <w:rsid w:val="00A04488"/>
    <w:rsid w:val="00A12888"/>
    <w:rsid w:val="00A23B2B"/>
    <w:rsid w:val="00A35CFF"/>
    <w:rsid w:val="00A50ED7"/>
    <w:rsid w:val="00A5330E"/>
    <w:rsid w:val="00A53D3F"/>
    <w:rsid w:val="00A553C4"/>
    <w:rsid w:val="00A57A89"/>
    <w:rsid w:val="00A708BC"/>
    <w:rsid w:val="00A814A8"/>
    <w:rsid w:val="00A822AC"/>
    <w:rsid w:val="00A83AAE"/>
    <w:rsid w:val="00A90156"/>
    <w:rsid w:val="00A939CF"/>
    <w:rsid w:val="00A95DE4"/>
    <w:rsid w:val="00AB1D83"/>
    <w:rsid w:val="00AB4C6C"/>
    <w:rsid w:val="00AF4CDB"/>
    <w:rsid w:val="00B12695"/>
    <w:rsid w:val="00B155CB"/>
    <w:rsid w:val="00B16FFE"/>
    <w:rsid w:val="00B2404E"/>
    <w:rsid w:val="00B40C21"/>
    <w:rsid w:val="00B62E2E"/>
    <w:rsid w:val="00B63558"/>
    <w:rsid w:val="00B6579E"/>
    <w:rsid w:val="00B65E4F"/>
    <w:rsid w:val="00B704D6"/>
    <w:rsid w:val="00B806C7"/>
    <w:rsid w:val="00B95F99"/>
    <w:rsid w:val="00B96B00"/>
    <w:rsid w:val="00BA4C7D"/>
    <w:rsid w:val="00BA75A7"/>
    <w:rsid w:val="00BB4A52"/>
    <w:rsid w:val="00BC1632"/>
    <w:rsid w:val="00BD0380"/>
    <w:rsid w:val="00BD05E9"/>
    <w:rsid w:val="00BF75E0"/>
    <w:rsid w:val="00C314B1"/>
    <w:rsid w:val="00C402BB"/>
    <w:rsid w:val="00C41128"/>
    <w:rsid w:val="00C47971"/>
    <w:rsid w:val="00C50ADE"/>
    <w:rsid w:val="00C51B92"/>
    <w:rsid w:val="00C92766"/>
    <w:rsid w:val="00CB61C9"/>
    <w:rsid w:val="00CC569B"/>
    <w:rsid w:val="00CC61F6"/>
    <w:rsid w:val="00CD30DE"/>
    <w:rsid w:val="00CD54E5"/>
    <w:rsid w:val="00CD58FF"/>
    <w:rsid w:val="00CD7277"/>
    <w:rsid w:val="00CE0D96"/>
    <w:rsid w:val="00CE190B"/>
    <w:rsid w:val="00CE5D60"/>
    <w:rsid w:val="00CE696B"/>
    <w:rsid w:val="00CF5AED"/>
    <w:rsid w:val="00D20454"/>
    <w:rsid w:val="00D25F72"/>
    <w:rsid w:val="00D276AE"/>
    <w:rsid w:val="00D32A1A"/>
    <w:rsid w:val="00D34929"/>
    <w:rsid w:val="00D375F8"/>
    <w:rsid w:val="00D60CE5"/>
    <w:rsid w:val="00D67613"/>
    <w:rsid w:val="00D83D27"/>
    <w:rsid w:val="00D849F0"/>
    <w:rsid w:val="00D85BFB"/>
    <w:rsid w:val="00D9465B"/>
    <w:rsid w:val="00D95E22"/>
    <w:rsid w:val="00DA4510"/>
    <w:rsid w:val="00DC0259"/>
    <w:rsid w:val="00DC4531"/>
    <w:rsid w:val="00DD39DA"/>
    <w:rsid w:val="00DF5135"/>
    <w:rsid w:val="00DF53B0"/>
    <w:rsid w:val="00E00367"/>
    <w:rsid w:val="00E020F4"/>
    <w:rsid w:val="00E04CA2"/>
    <w:rsid w:val="00E05CCD"/>
    <w:rsid w:val="00E106FB"/>
    <w:rsid w:val="00E11E98"/>
    <w:rsid w:val="00E20BF2"/>
    <w:rsid w:val="00E3085D"/>
    <w:rsid w:val="00E6050F"/>
    <w:rsid w:val="00E7358A"/>
    <w:rsid w:val="00E773F9"/>
    <w:rsid w:val="00E92EFD"/>
    <w:rsid w:val="00E94E5B"/>
    <w:rsid w:val="00EA47B0"/>
    <w:rsid w:val="00EB04C1"/>
    <w:rsid w:val="00EB4D8C"/>
    <w:rsid w:val="00EB6C04"/>
    <w:rsid w:val="00EC0D98"/>
    <w:rsid w:val="00EC4809"/>
    <w:rsid w:val="00ED2580"/>
    <w:rsid w:val="00ED56AC"/>
    <w:rsid w:val="00EE0CFC"/>
    <w:rsid w:val="00EF6E01"/>
    <w:rsid w:val="00EF7954"/>
    <w:rsid w:val="00F1405A"/>
    <w:rsid w:val="00F16CD9"/>
    <w:rsid w:val="00F368AA"/>
    <w:rsid w:val="00F37FB3"/>
    <w:rsid w:val="00F42211"/>
    <w:rsid w:val="00F531D3"/>
    <w:rsid w:val="00F70B1D"/>
    <w:rsid w:val="00F724AA"/>
    <w:rsid w:val="00F82D5A"/>
    <w:rsid w:val="00F90CA6"/>
    <w:rsid w:val="00F91DB7"/>
    <w:rsid w:val="00F92CB3"/>
    <w:rsid w:val="00FC4ED6"/>
    <w:rsid w:val="00FF21CF"/>
    <w:rsid w:val="00FF4D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5933551-1D80-4C4E-AF56-2B910939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5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3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"/>
    <w:uiPriority w:val="99"/>
    <w:unhideWhenUsed/>
    <w:rsid w:val="00E73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7358A"/>
  </w:style>
  <w:style w:type="character" w:styleId="PageNumber">
    <w:name w:val="page number"/>
    <w:basedOn w:val="DefaultParagraphFont"/>
    <w:uiPriority w:val="99"/>
    <w:semiHidden/>
    <w:unhideWhenUsed/>
    <w:rsid w:val="00E7358A"/>
  </w:style>
  <w:style w:type="paragraph" w:styleId="BalloonText">
    <w:name w:val="Balloon Text"/>
    <w:basedOn w:val="Normal"/>
    <w:link w:val="a0"/>
    <w:uiPriority w:val="99"/>
    <w:semiHidden/>
    <w:unhideWhenUsed/>
    <w:rsid w:val="00EF6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F6E0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0215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02151"/>
    <w:rPr>
      <w:i/>
      <w:iCs/>
    </w:rPr>
  </w:style>
  <w:style w:type="paragraph" w:customStyle="1" w:styleId="empty">
    <w:name w:val="empty"/>
    <w:basedOn w:val="Normal"/>
    <w:rsid w:val="00A0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Normal"/>
    <w:rsid w:val="00A0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A02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Стиль1 Знак"/>
    <w:basedOn w:val="DefaultParagraphFont"/>
    <w:link w:val="10"/>
    <w:locked/>
    <w:rsid w:val="00E20BF2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Стиль1"/>
    <w:basedOn w:val="BodyTextIndent"/>
    <w:link w:val="1"/>
    <w:qFormat/>
    <w:rsid w:val="00E20BF2"/>
    <w:pPr>
      <w:widowControl w:val="0"/>
      <w:autoSpaceDE w:val="0"/>
      <w:autoSpaceDN w:val="0"/>
      <w:adjustRightInd w:val="0"/>
      <w:spacing w:before="20" w:after="0" w:line="240" w:lineRule="auto"/>
      <w:ind w:left="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E20BF2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E20BF2"/>
  </w:style>
  <w:style w:type="character" w:customStyle="1" w:styleId="a2">
    <w:name w:val="Гипертекстовая ссылка"/>
    <w:uiPriority w:val="99"/>
    <w:rsid w:val="00B63558"/>
    <w:rPr>
      <w:b/>
      <w:bCs/>
      <w:color w:val="008000"/>
    </w:rPr>
  </w:style>
  <w:style w:type="paragraph" w:styleId="BodyText">
    <w:name w:val="Body Text"/>
    <w:basedOn w:val="Normal"/>
    <w:link w:val="a3"/>
    <w:uiPriority w:val="99"/>
    <w:semiHidden/>
    <w:unhideWhenUsed/>
    <w:rsid w:val="00241BF1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semiHidden/>
    <w:rsid w:val="00241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76D42-BEEF-48C7-9260-51F7FD1F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